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Машина листогибочная трехвалковая И2222Б Предназначена для гибки листового проката в холодном состоянии. Гибка происходит по дуге между тремя валками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Модель и2222б</w:t>
        <w:br/>
        <w:t xml:space="preserve">Начало серийного производства 1983</w:t>
        <w:br/>
        <w:t xml:space="preserve">Наибольшая толщина изгибаемого листа, мм 16</w:t>
        <w:br/>
        <w:t xml:space="preserve">Наибольшая ширина изгибаемого листа, мм 2000</w:t>
        <w:br/>
        <w:t xml:space="preserve">Радиус гибки наименьший, мм 240</w:t>
        <w:br/>
        <w:t xml:space="preserve">Радиус гибки наименьший, мм 240</w:t>
        <w:br/>
        <w:t xml:space="preserve">Мощность двигателя главного движения кВт 15</w:t>
        <w:br/>
        <w:t xml:space="preserve">Габариты станка Длинна Ширина Высота (мм) 4700_1300_3220</w:t>
        <w:br/>
        <w:t xml:space="preserve">Масса кг 7300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